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温州大学第四届“天瑞奖”大学生艺术展演活动艺术表演类报名表</w:t>
      </w:r>
    </w:p>
    <w:p>
      <w:pPr>
        <w:spacing w:after="156" w:afterLines="50"/>
        <w:ind w:right="845"/>
        <w:rPr>
          <w:rFonts w:eastAsia="仿宋_GB2312"/>
          <w:bCs/>
          <w:sz w:val="32"/>
          <w:szCs w:val="32"/>
          <w:u w:val="single"/>
        </w:rPr>
      </w:pPr>
    </w:p>
    <w:p>
      <w:pPr>
        <w:spacing w:after="156" w:afterLines="50"/>
        <w:ind w:right="845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单位（盖章）</w:t>
      </w:r>
    </w:p>
    <w:tbl>
      <w:tblPr>
        <w:tblStyle w:val="4"/>
        <w:tblW w:w="14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59"/>
        <w:gridCol w:w="3141"/>
        <w:gridCol w:w="637"/>
        <w:gridCol w:w="572"/>
        <w:gridCol w:w="899"/>
        <w:gridCol w:w="868"/>
        <w:gridCol w:w="2372"/>
        <w:gridCol w:w="735"/>
        <w:gridCol w:w="1837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类别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形式</w:t>
            </w:r>
          </w:p>
        </w:tc>
        <w:tc>
          <w:tcPr>
            <w:tcW w:w="3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节目名称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演员人数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 xml:space="preserve">组别       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时长</w:t>
            </w:r>
          </w:p>
        </w:tc>
        <w:tc>
          <w:tcPr>
            <w:tcW w:w="2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指导教师姓名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是否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原创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节目负责人</w:t>
            </w:r>
          </w:p>
          <w:p>
            <w:pPr>
              <w:jc w:val="center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及联系方式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3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Cs w:val="21"/>
              </w:rPr>
              <w:t>女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</w:tbl>
    <w:p>
      <w:pPr>
        <w:spacing w:before="156" w:beforeLines="50"/>
        <w:ind w:right="958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填表人</w:t>
      </w:r>
      <w:r>
        <w:rPr>
          <w:rFonts w:hint="eastAsia" w:eastAsia="仿宋_GB2312"/>
          <w:b/>
          <w:color w:val="000000"/>
          <w:sz w:val="28"/>
          <w:szCs w:val="28"/>
        </w:rPr>
        <w:t>（领队）</w:t>
      </w:r>
      <w:r>
        <w:rPr>
          <w:rFonts w:eastAsia="仿宋_GB2312"/>
          <w:b/>
          <w:color w:val="000000"/>
          <w:sz w:val="28"/>
          <w:szCs w:val="28"/>
        </w:rPr>
        <w:t>：          联系电话（座机和手机）：                 电子邮箱：</w:t>
      </w:r>
    </w:p>
    <w:p>
      <w:pPr>
        <w:spacing w:line="0" w:lineRule="atLeas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b/>
          <w:bCs/>
          <w:sz w:val="24"/>
          <w:szCs w:val="24"/>
        </w:rPr>
        <w:t>注：</w:t>
      </w:r>
      <w:r>
        <w:rPr>
          <w:rFonts w:hint="eastAsia" w:eastAsia="仿宋_GB2312"/>
          <w:sz w:val="24"/>
          <w:szCs w:val="24"/>
        </w:rPr>
        <w:t>【类别】填写声乐、器乐、舞蹈、戏剧、朗诵、校园十佳歌手等类别。</w:t>
      </w:r>
    </w:p>
    <w:p>
      <w:pPr>
        <w:spacing w:line="0" w:lineRule="atLeas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   【形式】填写合唱、小合唱、表演唱、合奏、小合奏、群舞、三人舞、话剧、戏曲等形式。</w:t>
      </w:r>
    </w:p>
    <w:p>
      <w:pPr>
        <w:spacing w:line="0" w:lineRule="atLeast"/>
        <w:rPr>
          <w:rFonts w:hint="eastAsia" w:eastAsia="仿宋_GB2312"/>
          <w:szCs w:val="21"/>
        </w:rPr>
      </w:pPr>
      <w:r>
        <w:rPr>
          <w:rFonts w:hint="eastAsia" w:eastAsia="仿宋_GB2312"/>
          <w:sz w:val="24"/>
          <w:szCs w:val="24"/>
        </w:rPr>
        <w:t xml:space="preserve">   【组别】填写甲组（非专业组）、乙组（专业组）等。</w:t>
      </w:r>
    </w:p>
    <w:p>
      <w:pPr>
        <w:spacing w:line="320" w:lineRule="exact"/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84D2C"/>
    <w:rsid w:val="49284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2017-04-28T07:37:00Z</dcterms:created>
  <dc:creator>lenovo</dc:creator>
  <cp:lastModifiedBy>lenovo</cp:lastModifiedBy>
  <dcterms:modified xsi:type="dcterms:W3CDTF">2017-04-28T07:38:46Z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